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9E8" w:rsidRDefault="00C679E8" w:rsidP="00C679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679E8">
        <w:rPr>
          <w:rFonts w:ascii="Times New Roman" w:hAnsi="Times New Roman" w:cs="Times New Roman"/>
          <w:b/>
          <w:sz w:val="28"/>
          <w:szCs w:val="28"/>
        </w:rPr>
        <w:t>Объявление о проведении регионального этапа Всероссийского конкурса «Лучшая муниципальная практика» в 20</w:t>
      </w:r>
      <w:r w:rsidR="00A92D87">
        <w:rPr>
          <w:rFonts w:ascii="Times New Roman" w:hAnsi="Times New Roman" w:cs="Times New Roman"/>
          <w:b/>
          <w:sz w:val="28"/>
          <w:szCs w:val="28"/>
        </w:rPr>
        <w:t>20</w:t>
      </w:r>
      <w:r w:rsidRPr="00C679E8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BA6B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6B30">
        <w:rPr>
          <w:rFonts w:ascii="Times New Roman" w:hAnsi="Times New Roman" w:cs="Times New Roman"/>
          <w:b/>
          <w:sz w:val="28"/>
          <w:szCs w:val="28"/>
        </w:rPr>
        <w:br/>
        <w:t>по номинациям:</w:t>
      </w:r>
    </w:p>
    <w:p w:rsidR="00BA6B30" w:rsidRDefault="00BA6B30" w:rsidP="00BA6B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B30">
        <w:rPr>
          <w:rFonts w:ascii="Times New Roman" w:hAnsi="Times New Roman" w:cs="Times New Roman"/>
          <w:b/>
          <w:sz w:val="28"/>
          <w:szCs w:val="28"/>
        </w:rPr>
        <w:t>«Муниципальная экономическая политика и управл</w:t>
      </w:r>
      <w:r>
        <w:rPr>
          <w:rFonts w:ascii="Times New Roman" w:hAnsi="Times New Roman" w:cs="Times New Roman"/>
          <w:b/>
          <w:sz w:val="28"/>
          <w:szCs w:val="28"/>
        </w:rPr>
        <w:t xml:space="preserve">ение муниципальными финансами» и </w:t>
      </w:r>
      <w:r w:rsidRPr="00BA6B30">
        <w:rPr>
          <w:rFonts w:ascii="Times New Roman" w:hAnsi="Times New Roman" w:cs="Times New Roman"/>
          <w:b/>
          <w:sz w:val="28"/>
          <w:szCs w:val="28"/>
        </w:rPr>
        <w:t>«Обеспечение эффективной «обратной связи» с жителями муниципальных образований, развитие территориального общественного самоуправления и привлечение граждан к осуществлению (участию в осуществлении) местного самоуправления в иных формах».</w:t>
      </w:r>
    </w:p>
    <w:p w:rsidR="00AF08C6" w:rsidRDefault="00AF08C6" w:rsidP="00C679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20F0" w:rsidRDefault="00AF08C6" w:rsidP="00BA6B3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08C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распоряжением Администрации Томской области </w:t>
      </w:r>
      <w:r w:rsidR="00E442F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от 24.05.2019 № 342-ра «О </w:t>
      </w:r>
      <w:r w:rsidRPr="00AF08C6">
        <w:rPr>
          <w:rFonts w:ascii="Times New Roman" w:hAnsi="Times New Roman" w:cs="Times New Roman"/>
          <w:sz w:val="28"/>
          <w:szCs w:val="28"/>
        </w:rPr>
        <w:t>регионально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08C6">
        <w:rPr>
          <w:rFonts w:ascii="Times New Roman" w:hAnsi="Times New Roman" w:cs="Times New Roman"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F08C6">
        <w:rPr>
          <w:rFonts w:ascii="Times New Roman" w:hAnsi="Times New Roman" w:cs="Times New Roman"/>
          <w:sz w:val="28"/>
          <w:szCs w:val="28"/>
        </w:rPr>
        <w:t xml:space="preserve"> Всероссийского конкурса «Лучшая муниципальная практика»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845EF">
        <w:rPr>
          <w:rFonts w:ascii="Times New Roman" w:hAnsi="Times New Roman" w:cs="Times New Roman"/>
          <w:sz w:val="28"/>
          <w:szCs w:val="28"/>
        </w:rPr>
        <w:t xml:space="preserve"> </w:t>
      </w:r>
      <w:r w:rsidR="00BA6B30">
        <w:rPr>
          <w:rFonts w:ascii="Times New Roman" w:hAnsi="Times New Roman" w:cs="Times New Roman"/>
          <w:sz w:val="28"/>
          <w:szCs w:val="28"/>
        </w:rPr>
        <w:t xml:space="preserve">организатор конкурса - </w:t>
      </w:r>
      <w:r>
        <w:rPr>
          <w:rFonts w:ascii="Times New Roman" w:hAnsi="Times New Roman" w:cs="Times New Roman"/>
          <w:sz w:val="28"/>
          <w:szCs w:val="28"/>
        </w:rPr>
        <w:t>Департамент муниципального развития Администрации Томской области</w:t>
      </w:r>
      <w:r w:rsidR="00BA6B30">
        <w:rPr>
          <w:rFonts w:ascii="Times New Roman" w:hAnsi="Times New Roman" w:cs="Times New Roman"/>
          <w:sz w:val="28"/>
          <w:szCs w:val="28"/>
        </w:rPr>
        <w:t xml:space="preserve"> информирует</w:t>
      </w:r>
      <w:r w:rsidR="00BA6B30">
        <w:rPr>
          <w:rFonts w:ascii="Times New Roman" w:hAnsi="Times New Roman" w:cs="Times New Roman"/>
          <w:sz w:val="28"/>
          <w:szCs w:val="28"/>
        </w:rPr>
        <w:br/>
      </w:r>
      <w:r w:rsidRPr="00AF08C6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>
        <w:rPr>
          <w:rFonts w:ascii="Times New Roman" w:hAnsi="Times New Roman" w:cs="Times New Roman"/>
          <w:sz w:val="28"/>
          <w:szCs w:val="28"/>
        </w:rPr>
        <w:t xml:space="preserve">регионального этапа Всероссийского </w:t>
      </w:r>
      <w:r w:rsidRPr="00AF08C6">
        <w:rPr>
          <w:rFonts w:ascii="Times New Roman" w:hAnsi="Times New Roman" w:cs="Times New Roman"/>
          <w:sz w:val="28"/>
          <w:szCs w:val="28"/>
        </w:rPr>
        <w:t xml:space="preserve">конкурса </w:t>
      </w:r>
      <w:r>
        <w:rPr>
          <w:rFonts w:ascii="Times New Roman" w:hAnsi="Times New Roman" w:cs="Times New Roman"/>
          <w:sz w:val="28"/>
          <w:szCs w:val="28"/>
        </w:rPr>
        <w:t>«Лучшая муниципальна</w:t>
      </w:r>
      <w:r w:rsidR="00BA6B30">
        <w:rPr>
          <w:rFonts w:ascii="Times New Roman" w:hAnsi="Times New Roman" w:cs="Times New Roman"/>
          <w:sz w:val="28"/>
          <w:szCs w:val="28"/>
        </w:rPr>
        <w:t xml:space="preserve">я практика» </w:t>
      </w:r>
      <w:r w:rsidR="007A20F0">
        <w:rPr>
          <w:rFonts w:ascii="Times New Roman" w:hAnsi="Times New Roman" w:cs="Times New Roman"/>
          <w:sz w:val="28"/>
          <w:szCs w:val="28"/>
        </w:rPr>
        <w:t>по следующим номинациям:</w:t>
      </w:r>
    </w:p>
    <w:p w:rsidR="007A20F0" w:rsidRPr="007A20F0" w:rsidRDefault="007A20F0" w:rsidP="004845EF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A20F0">
        <w:rPr>
          <w:rFonts w:ascii="Times New Roman" w:hAnsi="Times New Roman" w:cs="Times New Roman"/>
          <w:b/>
          <w:i/>
          <w:sz w:val="28"/>
          <w:szCs w:val="28"/>
        </w:rPr>
        <w:t>- «Муниципальная экономическая политика и управление муниципальными финансами»;</w:t>
      </w:r>
    </w:p>
    <w:p w:rsidR="007A20F0" w:rsidRPr="007A20F0" w:rsidRDefault="007A20F0" w:rsidP="004845EF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A20F0">
        <w:rPr>
          <w:rFonts w:ascii="Times New Roman" w:hAnsi="Times New Roman" w:cs="Times New Roman"/>
          <w:b/>
          <w:i/>
          <w:sz w:val="28"/>
          <w:szCs w:val="28"/>
        </w:rPr>
        <w:t>- «Обеспечение эффективной «обратной связи» с жителями муниципальных образований, развитие территориального общественного самоуправления и привлечение граждан к осуществлению (участию в осуществлении) местного самоуправления в иных формах».</w:t>
      </w:r>
    </w:p>
    <w:p w:rsidR="00ED6914" w:rsidRPr="00ED6914" w:rsidRDefault="00D664B4" w:rsidP="00ED6914">
      <w:pPr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A20F0" w:rsidRPr="007A20F0">
        <w:rPr>
          <w:rFonts w:ascii="Times New Roman" w:hAnsi="Times New Roman" w:cs="Times New Roman"/>
          <w:sz w:val="28"/>
          <w:szCs w:val="28"/>
        </w:rPr>
        <w:t xml:space="preserve">рием конкурсных заявок осуществляется </w:t>
      </w:r>
      <w:r w:rsidR="004C717D" w:rsidRPr="004C717D">
        <w:rPr>
          <w:rFonts w:ascii="Times New Roman" w:hAnsi="Times New Roman" w:cs="Times New Roman"/>
          <w:b/>
          <w:sz w:val="28"/>
          <w:szCs w:val="28"/>
        </w:rPr>
        <w:t>в срок до 20 июня</w:t>
      </w:r>
      <w:r w:rsidR="004C717D">
        <w:rPr>
          <w:rFonts w:ascii="Times New Roman" w:hAnsi="Times New Roman" w:cs="Times New Roman"/>
          <w:sz w:val="28"/>
          <w:szCs w:val="28"/>
        </w:rPr>
        <w:t xml:space="preserve"> </w:t>
      </w:r>
      <w:r w:rsidR="007A20F0" w:rsidRPr="007A20F0">
        <w:rPr>
          <w:rFonts w:ascii="Times New Roman" w:hAnsi="Times New Roman" w:cs="Times New Roman"/>
          <w:sz w:val="28"/>
          <w:szCs w:val="28"/>
        </w:rPr>
        <w:t xml:space="preserve">по адресу: </w:t>
      </w:r>
      <w:r>
        <w:rPr>
          <w:rFonts w:ascii="Times New Roman" w:hAnsi="Times New Roman" w:cs="Times New Roman"/>
          <w:sz w:val="28"/>
          <w:szCs w:val="28"/>
        </w:rPr>
        <w:t>Томская</w:t>
      </w:r>
      <w:r w:rsidR="007A20F0" w:rsidRPr="007A20F0">
        <w:rPr>
          <w:rFonts w:ascii="Times New Roman" w:hAnsi="Times New Roman" w:cs="Times New Roman"/>
          <w:sz w:val="28"/>
          <w:szCs w:val="28"/>
        </w:rPr>
        <w:t xml:space="preserve"> обл., г. </w:t>
      </w:r>
      <w:r>
        <w:rPr>
          <w:rFonts w:ascii="Times New Roman" w:hAnsi="Times New Roman" w:cs="Times New Roman"/>
          <w:sz w:val="28"/>
          <w:szCs w:val="28"/>
        </w:rPr>
        <w:t>Томск</w:t>
      </w:r>
      <w:r w:rsidR="007A20F0" w:rsidRPr="007A20F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пл. Ленина</w:t>
      </w:r>
      <w:r w:rsidR="007A20F0" w:rsidRPr="007A20F0">
        <w:rPr>
          <w:rFonts w:ascii="Times New Roman" w:hAnsi="Times New Roman" w:cs="Times New Roman"/>
          <w:sz w:val="28"/>
          <w:szCs w:val="28"/>
        </w:rPr>
        <w:t xml:space="preserve">, д. </w:t>
      </w:r>
      <w:r>
        <w:rPr>
          <w:rFonts w:ascii="Times New Roman" w:hAnsi="Times New Roman" w:cs="Times New Roman"/>
          <w:sz w:val="28"/>
          <w:szCs w:val="28"/>
        </w:rPr>
        <w:t>6</w:t>
      </w:r>
      <w:r w:rsidR="007A20F0" w:rsidRPr="007A20F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каб.</w:t>
      </w:r>
      <w:r w:rsidR="007A20F0" w:rsidRPr="007A20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250</w:t>
      </w:r>
      <w:r w:rsidR="00BA6B30">
        <w:rPr>
          <w:rFonts w:ascii="Times New Roman" w:hAnsi="Times New Roman" w:cs="Times New Roman"/>
          <w:sz w:val="28"/>
          <w:szCs w:val="28"/>
        </w:rPr>
        <w:t>,</w:t>
      </w:r>
      <w:r w:rsidR="00BA6B30" w:rsidRPr="00BA6B30">
        <w:t xml:space="preserve"> </w:t>
      </w:r>
      <w:r w:rsidR="00BA6B30" w:rsidRPr="00BA6B30">
        <w:rPr>
          <w:rFonts w:ascii="Times New Roman" w:hAnsi="Times New Roman" w:cs="Times New Roman"/>
          <w:sz w:val="28"/>
          <w:szCs w:val="28"/>
        </w:rPr>
        <w:t xml:space="preserve">в рабочие дни с </w:t>
      </w:r>
      <w:r w:rsidR="004C717D">
        <w:rPr>
          <w:rFonts w:ascii="Times New Roman" w:hAnsi="Times New Roman" w:cs="Times New Roman"/>
          <w:sz w:val="28"/>
          <w:szCs w:val="28"/>
        </w:rPr>
        <w:t>09</w:t>
      </w:r>
      <w:r w:rsidR="00BA6B30" w:rsidRPr="00BA6B30">
        <w:rPr>
          <w:rFonts w:ascii="Times New Roman" w:hAnsi="Times New Roman" w:cs="Times New Roman"/>
          <w:sz w:val="28"/>
          <w:szCs w:val="28"/>
        </w:rPr>
        <w:t>:</w:t>
      </w:r>
      <w:r w:rsidR="004C717D">
        <w:rPr>
          <w:rFonts w:ascii="Times New Roman" w:hAnsi="Times New Roman" w:cs="Times New Roman"/>
          <w:sz w:val="28"/>
          <w:szCs w:val="28"/>
        </w:rPr>
        <w:t>3</w:t>
      </w:r>
      <w:r w:rsidR="00BA6B30" w:rsidRPr="00BA6B30">
        <w:rPr>
          <w:rFonts w:ascii="Times New Roman" w:hAnsi="Times New Roman" w:cs="Times New Roman"/>
          <w:sz w:val="28"/>
          <w:szCs w:val="28"/>
        </w:rPr>
        <w:t xml:space="preserve">0 </w:t>
      </w:r>
      <w:r w:rsidR="004C717D">
        <w:rPr>
          <w:rFonts w:ascii="Times New Roman" w:hAnsi="Times New Roman" w:cs="Times New Roman"/>
          <w:sz w:val="28"/>
          <w:szCs w:val="28"/>
        </w:rPr>
        <w:br/>
      </w:r>
      <w:r w:rsidR="00BA6B30" w:rsidRPr="00BA6B30">
        <w:rPr>
          <w:rFonts w:ascii="Times New Roman" w:hAnsi="Times New Roman" w:cs="Times New Roman"/>
          <w:sz w:val="28"/>
          <w:szCs w:val="28"/>
        </w:rPr>
        <w:t>до 1</w:t>
      </w:r>
      <w:r w:rsidR="004C717D">
        <w:rPr>
          <w:rFonts w:ascii="Times New Roman" w:hAnsi="Times New Roman" w:cs="Times New Roman"/>
          <w:sz w:val="28"/>
          <w:szCs w:val="28"/>
        </w:rPr>
        <w:t>8</w:t>
      </w:r>
      <w:r w:rsidR="00BA6B30" w:rsidRPr="00BA6B30">
        <w:rPr>
          <w:rFonts w:ascii="Times New Roman" w:hAnsi="Times New Roman" w:cs="Times New Roman"/>
          <w:sz w:val="28"/>
          <w:szCs w:val="28"/>
        </w:rPr>
        <w:t xml:space="preserve">:00 </w:t>
      </w:r>
      <w:r w:rsidR="00BA6B30">
        <w:rPr>
          <w:rFonts w:ascii="Times New Roman" w:hAnsi="Times New Roman" w:cs="Times New Roman"/>
          <w:sz w:val="28"/>
          <w:szCs w:val="28"/>
        </w:rPr>
        <w:t>(</w:t>
      </w:r>
      <w:r w:rsidR="00BA6B30" w:rsidRPr="00BA6B30">
        <w:rPr>
          <w:rFonts w:ascii="Times New Roman" w:hAnsi="Times New Roman" w:cs="Times New Roman"/>
          <w:sz w:val="28"/>
          <w:szCs w:val="28"/>
        </w:rPr>
        <w:t>местно</w:t>
      </w:r>
      <w:r w:rsidR="00BA6B30">
        <w:rPr>
          <w:rFonts w:ascii="Times New Roman" w:hAnsi="Times New Roman" w:cs="Times New Roman"/>
          <w:sz w:val="28"/>
          <w:szCs w:val="28"/>
        </w:rPr>
        <w:t>е</w:t>
      </w:r>
      <w:r w:rsidR="00BA6B30" w:rsidRPr="00BA6B30">
        <w:rPr>
          <w:rFonts w:ascii="Times New Roman" w:hAnsi="Times New Roman" w:cs="Times New Roman"/>
          <w:sz w:val="28"/>
          <w:szCs w:val="28"/>
        </w:rPr>
        <w:t xml:space="preserve"> врем</w:t>
      </w:r>
      <w:r w:rsidR="00BA6B30">
        <w:rPr>
          <w:rFonts w:ascii="Times New Roman" w:hAnsi="Times New Roman" w:cs="Times New Roman"/>
          <w:sz w:val="28"/>
          <w:szCs w:val="28"/>
        </w:rPr>
        <w:t>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6914" w:rsidRPr="00ED69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бумажном носителе </w:t>
      </w:r>
      <w:r w:rsidR="00A92D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 в электронном варианте на </w:t>
      </w:r>
      <w:r w:rsidR="00A92D87" w:rsidRPr="00A92D87">
        <w:rPr>
          <w:rFonts w:ascii="Times New Roman" w:eastAsia="Times New Roman" w:hAnsi="Times New Roman" w:cs="Times New Roman"/>
          <w:sz w:val="28"/>
          <w:szCs w:val="20"/>
          <w:lang w:eastAsia="ru-RU"/>
        </w:rPr>
        <w:t>CD</w:t>
      </w:r>
      <w:r w:rsidR="00A92D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-диске </w:t>
      </w:r>
      <w:r w:rsidR="00ED6914" w:rsidRPr="00ED6914">
        <w:rPr>
          <w:rFonts w:ascii="Times New Roman" w:eastAsia="Times New Roman" w:hAnsi="Times New Roman" w:cs="Times New Roman"/>
          <w:sz w:val="28"/>
          <w:szCs w:val="20"/>
          <w:lang w:eastAsia="ru-RU"/>
        </w:rPr>
        <w:t>с сопроводительным письмом, подписанным Главой муниципального образования, с указанием номинации и категории участник</w:t>
      </w:r>
      <w:r w:rsidR="00ED6914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="00ED6914" w:rsidRPr="00ED69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конкурса по следующим формам: </w:t>
      </w:r>
    </w:p>
    <w:p w:rsidR="00ED6914" w:rsidRDefault="00ED6914" w:rsidP="00ED691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6914">
        <w:rPr>
          <w:rFonts w:ascii="Times New Roman" w:hAnsi="Times New Roman" w:cs="Times New Roman"/>
          <w:sz w:val="28"/>
          <w:szCs w:val="28"/>
        </w:rPr>
        <w:t xml:space="preserve">по номинации </w:t>
      </w:r>
      <w:r w:rsidRPr="00ED6914">
        <w:rPr>
          <w:rFonts w:ascii="Times New Roman" w:hAnsi="Times New Roman" w:cs="Times New Roman"/>
          <w:b/>
          <w:i/>
          <w:sz w:val="28"/>
          <w:szCs w:val="28"/>
        </w:rPr>
        <w:t>«Муниципальная экономическая политика и управление муниципальными финансами»</w:t>
      </w:r>
      <w:r w:rsidRPr="00ED6914">
        <w:rPr>
          <w:rFonts w:ascii="Times New Roman" w:hAnsi="Times New Roman" w:cs="Times New Roman"/>
          <w:sz w:val="28"/>
          <w:szCs w:val="28"/>
        </w:rPr>
        <w:t xml:space="preserve"> по форме, утвержденной приказом Министерства экономического развития Российской Федерации от 9 декабря 2016 года № 798 «Об утверждении формы конкурсной заявки муниципальных образований, представляемой для участия во Всероссийском конкурсе «</w:t>
      </w:r>
      <w:r>
        <w:rPr>
          <w:rFonts w:ascii="Times New Roman" w:hAnsi="Times New Roman" w:cs="Times New Roman"/>
          <w:sz w:val="28"/>
          <w:szCs w:val="28"/>
        </w:rPr>
        <w:t xml:space="preserve">Лучшая муниципальная практика» </w:t>
      </w:r>
      <w:r w:rsidRPr="00ED6914">
        <w:rPr>
          <w:rFonts w:ascii="Times New Roman" w:hAnsi="Times New Roman" w:cs="Times New Roman"/>
          <w:sz w:val="28"/>
          <w:szCs w:val="28"/>
        </w:rPr>
        <w:t xml:space="preserve">по номинации «муниципальная экономическая политика и управление муниципальными финансами» и </w:t>
      </w:r>
      <w:r w:rsidRPr="00ED6914">
        <w:rPr>
          <w:rFonts w:ascii="Times New Roman" w:hAnsi="Times New Roman" w:cs="Times New Roman"/>
          <w:sz w:val="28"/>
          <w:szCs w:val="28"/>
        </w:rPr>
        <w:lastRenderedPageBreak/>
        <w:t>методики оценки конкурсных заявок муниципальных образований, представляемых для участия во Всероссийском конкурсе «Лучшая муниципальная практика» по номинации «муниципальная экономическая политика и управление муниципальными финансами»</w:t>
      </w:r>
    </w:p>
    <w:p w:rsidR="00D664B4" w:rsidRDefault="00ED6914" w:rsidP="00ED691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номинации </w:t>
      </w:r>
      <w:r w:rsidRPr="00ED6914">
        <w:rPr>
          <w:rFonts w:ascii="Times New Roman" w:hAnsi="Times New Roman" w:cs="Times New Roman"/>
          <w:b/>
          <w:i/>
          <w:sz w:val="28"/>
          <w:szCs w:val="28"/>
        </w:rPr>
        <w:t>«Обеспечение эффективной «обратной связи» с жителями муниципальных образований, развитие территориального общественного самоуправления и привлечение граждан к осуществлению (участию в осуществлении) местного самоуправления в иных формах»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6914">
        <w:rPr>
          <w:rFonts w:ascii="Times New Roman" w:hAnsi="Times New Roman" w:cs="Times New Roman"/>
          <w:sz w:val="28"/>
          <w:szCs w:val="28"/>
        </w:rPr>
        <w:t>по форме, утвержденной приказом Министерства юстиции Российской Федерации от 30 ноября 2016 года № 270 «Об утверждении формы конкурсной заявки и методики оценки конкурсных заявок муниципальных образований, представляемых для участия во Всероссийском конкурсе «Лучшая муниципальная практика» по номинации «Обеспечение эффективной «обратной связи» с жителями муниципальных образований, развитие территориального общественного самоуправления и привлечение граждан к осуществлению (участию в осуществлении) местного самоуправления в иных формах»</w:t>
      </w:r>
    </w:p>
    <w:p w:rsidR="007A20F0" w:rsidRDefault="00D664B4" w:rsidP="007A20F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Контактное лицо</w:t>
      </w:r>
      <w:r w:rsidR="004C717D">
        <w:rPr>
          <w:rFonts w:ascii="Times New Roman" w:hAnsi="Times New Roman" w:cs="Times New Roman"/>
          <w:sz w:val="28"/>
          <w:szCs w:val="28"/>
        </w:rPr>
        <w:t xml:space="preserve"> от организатора конкурса</w:t>
      </w:r>
      <w:r>
        <w:rPr>
          <w:rFonts w:ascii="Times New Roman" w:hAnsi="Times New Roman" w:cs="Times New Roman"/>
          <w:sz w:val="28"/>
          <w:szCs w:val="28"/>
        </w:rPr>
        <w:t>: Шурутова Ирина Игоревна,</w:t>
      </w:r>
      <w:r w:rsidR="007A20F0" w:rsidRPr="007A20F0">
        <w:rPr>
          <w:rFonts w:ascii="Times New Roman" w:hAnsi="Times New Roman" w:cs="Times New Roman"/>
          <w:sz w:val="28"/>
          <w:szCs w:val="28"/>
        </w:rPr>
        <w:t xml:space="preserve"> тел. </w:t>
      </w:r>
      <w:r>
        <w:rPr>
          <w:rFonts w:ascii="Times New Roman" w:hAnsi="Times New Roman" w:cs="Times New Roman"/>
          <w:sz w:val="28"/>
          <w:szCs w:val="28"/>
        </w:rPr>
        <w:t xml:space="preserve">8(3822) 513-148,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664B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544B0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shurutovaii</w:t>
        </w:r>
        <w:r w:rsidRPr="00544B08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544B0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tomsk</w:t>
        </w:r>
        <w:r w:rsidRPr="00544B0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544B0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544B0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544B0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7A2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E71"/>
    <w:rsid w:val="000237F3"/>
    <w:rsid w:val="00324B51"/>
    <w:rsid w:val="003D4584"/>
    <w:rsid w:val="003E541A"/>
    <w:rsid w:val="004845EF"/>
    <w:rsid w:val="004C717D"/>
    <w:rsid w:val="007A20F0"/>
    <w:rsid w:val="007A5DB0"/>
    <w:rsid w:val="00872D83"/>
    <w:rsid w:val="009F709F"/>
    <w:rsid w:val="00A92D87"/>
    <w:rsid w:val="00AF08C6"/>
    <w:rsid w:val="00BA6B30"/>
    <w:rsid w:val="00C679E8"/>
    <w:rsid w:val="00CC3E71"/>
    <w:rsid w:val="00D664B4"/>
    <w:rsid w:val="00E061C2"/>
    <w:rsid w:val="00E442F7"/>
    <w:rsid w:val="00ED6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9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664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9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664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urutovaii@tomsk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Игоревна Шурутова</dc:creator>
  <cp:lastModifiedBy>Ирина Александровна Тихоненко</cp:lastModifiedBy>
  <cp:revision>2</cp:revision>
  <dcterms:created xsi:type="dcterms:W3CDTF">2020-08-20T10:50:00Z</dcterms:created>
  <dcterms:modified xsi:type="dcterms:W3CDTF">2020-08-20T10:50:00Z</dcterms:modified>
</cp:coreProperties>
</file>